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12271">
        <w:rPr>
          <w:b/>
          <w:iCs/>
          <w:color w:val="0000C8"/>
          <w:sz w:val="22"/>
          <w:szCs w:val="22"/>
        </w:rPr>
        <w:t>01.03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21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iCs/>
                <w:color w:val="0000C8"/>
                <w:sz w:val="22"/>
                <w:szCs w:val="22"/>
              </w:rPr>
            </w:r>
            <w:r w:rsidR="00FF566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iCs/>
                <w:color w:val="0000C8"/>
                <w:sz w:val="22"/>
                <w:szCs w:val="22"/>
              </w:rPr>
            </w:r>
            <w:r w:rsidR="00FF566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iCs/>
                <w:color w:val="0000C8"/>
                <w:sz w:val="22"/>
                <w:szCs w:val="22"/>
              </w:rPr>
            </w:r>
            <w:r w:rsidR="00FF566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8314D0" w:rsidP="00275EB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shtylla të betonit</w:t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bCs/>
                <w:sz w:val="22"/>
                <w:szCs w:val="22"/>
              </w:rPr>
            </w:r>
            <w:r w:rsidR="00FF566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iCs/>
                <w:color w:val="0000C8"/>
                <w:sz w:val="22"/>
                <w:szCs w:val="22"/>
              </w:rPr>
            </w:r>
            <w:r w:rsidR="00FF566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bCs/>
                <w:sz w:val="22"/>
                <w:szCs w:val="22"/>
              </w:rPr>
            </w:r>
            <w:r w:rsidR="00FF566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iCs/>
                <w:color w:val="0000C8"/>
                <w:sz w:val="22"/>
                <w:szCs w:val="22"/>
              </w:rPr>
            </w:r>
            <w:r w:rsidR="00FF566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275EB6">
            <w:pPr>
              <w:rPr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shtylla të betonit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75EB6" w:rsidRPr="001A6E5F">
              <w:rPr>
                <w:b/>
                <w:iCs/>
                <w:color w:val="0000C8"/>
                <w:sz w:val="22"/>
                <w:szCs w:val="22"/>
              </w:rPr>
              <w:t>28814250-8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FF566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FF566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FF5662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FF5662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FF5662">
              <w:rPr>
                <w:b/>
                <w:color w:val="0000C8"/>
                <w:sz w:val="24"/>
                <w:szCs w:val="24"/>
              </w:rPr>
            </w:r>
            <w:r w:rsidR="00FF5662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8314D0" w:rsidRPr="00FA0EC5" w:rsidTr="00213F44">
              <w:trPr>
                <w:trHeight w:val="286"/>
                <w:jc w:val="center"/>
              </w:trPr>
              <w:tc>
                <w:tcPr>
                  <w:tcW w:w="1141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:rsidR="008314D0" w:rsidRPr="00AD1943" w:rsidRDefault="00275EB6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A6E5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të Betonit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389" w:type="dxa"/>
                </w:tcPr>
                <w:p w:rsidR="008314D0" w:rsidRPr="00AD1943" w:rsidRDefault="00275EB6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A6E5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të Betonit</w:t>
                  </w:r>
                </w:p>
              </w:tc>
            </w:tr>
            <w:tr w:rsidR="008314D0" w:rsidRPr="00FA0EC5" w:rsidTr="00213F44">
              <w:trPr>
                <w:trHeight w:val="322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:rsidR="008314D0" w:rsidRPr="00AD1943" w:rsidRDefault="00275EB6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A6E5F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shtylla të Betonit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8314D0">
        <w:trPr>
          <w:trHeight w:val="38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3197"/>
            </w:tblGrid>
            <w:tr w:rsidR="008314D0" w:rsidRPr="00283493" w:rsidTr="00275EB6">
              <w:trPr>
                <w:trHeight w:val="429"/>
                <w:jc w:val="center"/>
              </w:trPr>
              <w:tc>
                <w:tcPr>
                  <w:tcW w:w="1526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197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8314D0" w:rsidRPr="00283493" w:rsidTr="00275EB6">
              <w:trPr>
                <w:trHeight w:val="596"/>
                <w:jc w:val="center"/>
              </w:trPr>
              <w:tc>
                <w:tcPr>
                  <w:tcW w:w="1526" w:type="dxa"/>
                </w:tcPr>
                <w:p w:rsidR="008314D0" w:rsidRPr="00E83EA6" w:rsidRDefault="008314D0" w:rsidP="008314D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197" w:type="dxa"/>
                  <w:vAlign w:val="center"/>
                </w:tcPr>
                <w:p w:rsidR="008314D0" w:rsidRPr="00275EB6" w:rsidRDefault="00275EB6" w:rsidP="008314D0">
                  <w:pPr>
                    <w:overflowPunct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275EB6">
                    <w:rPr>
                      <w:b/>
                      <w:color w:val="0000C8"/>
                      <w:sz w:val="24"/>
                      <w:szCs w:val="24"/>
                    </w:rPr>
                    <w:t>2,024,864.00 €</w:t>
                  </w:r>
                </w:p>
              </w:tc>
            </w:tr>
            <w:tr w:rsidR="008314D0" w:rsidRPr="00283493" w:rsidTr="00275EB6">
              <w:trPr>
                <w:trHeight w:val="596"/>
                <w:jc w:val="center"/>
              </w:trPr>
              <w:tc>
                <w:tcPr>
                  <w:tcW w:w="1526" w:type="dxa"/>
                </w:tcPr>
                <w:p w:rsidR="008314D0" w:rsidRDefault="008314D0" w:rsidP="008314D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197" w:type="dxa"/>
                  <w:vAlign w:val="center"/>
                </w:tcPr>
                <w:p w:rsidR="008314D0" w:rsidRPr="00275EB6" w:rsidRDefault="00275EB6" w:rsidP="008314D0">
                  <w:pPr>
                    <w:overflowPunct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275EB6">
                    <w:rPr>
                      <w:b/>
                      <w:color w:val="0000C8"/>
                      <w:sz w:val="24"/>
                      <w:szCs w:val="24"/>
                    </w:rPr>
                    <w:t>1,348,956.00 €</w:t>
                  </w:r>
                </w:p>
              </w:tc>
            </w:tr>
            <w:tr w:rsidR="00275EB6" w:rsidRPr="00283493" w:rsidTr="00275EB6">
              <w:trPr>
                <w:trHeight w:val="596"/>
                <w:jc w:val="center"/>
              </w:trPr>
              <w:tc>
                <w:tcPr>
                  <w:tcW w:w="1526" w:type="dxa"/>
                </w:tcPr>
                <w:p w:rsidR="00275EB6" w:rsidRDefault="00275EB6" w:rsidP="00275EB6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197" w:type="dxa"/>
                  <w:vAlign w:val="center"/>
                </w:tcPr>
                <w:p w:rsidR="00275EB6" w:rsidRPr="00275EB6" w:rsidRDefault="00275EB6" w:rsidP="00275EB6">
                  <w:pPr>
                    <w:jc w:val="right"/>
                    <w:rPr>
                      <w:sz w:val="24"/>
                      <w:szCs w:val="24"/>
                    </w:rPr>
                  </w:pPr>
                  <w:r w:rsidRPr="00275EB6">
                    <w:rPr>
                      <w:b/>
                      <w:color w:val="0000C8"/>
                      <w:sz w:val="24"/>
                      <w:szCs w:val="24"/>
                    </w:rPr>
                    <w:t>1,126,535.00 €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</w:t>
            </w:r>
            <w:r w:rsidR="007F5E6C" w:rsidRPr="007F5E6C">
              <w:rPr>
                <w:b/>
                <w:color w:val="0000C8"/>
                <w:sz w:val="24"/>
                <w:szCs w:val="24"/>
              </w:rPr>
              <w:t>me nënshkrimin e kontratës dhe përfundon pas 36 muaj.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F5662">
                    <w:rPr>
                      <w:b/>
                      <w:color w:val="0000FF"/>
                      <w:sz w:val="22"/>
                    </w:rPr>
                  </w:r>
                  <w:r w:rsidR="00FF566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7F5E6C" w:rsidRPr="007F5E6C">
              <w:rPr>
                <w:b/>
                <w:color w:val="0000FF"/>
                <w:sz w:val="22"/>
              </w:rPr>
              <w:t>Shuma e Sigurisë së Ekzekutimit është 10 % e vlerës totale të kontratës për kohëzgjatjen e periudhës prej nënshkrimit të kontratës deri 37 muaj pas nënshkrimit të saj.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3952CB" w:rsidRDefault="00213F44" w:rsidP="00213F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:rsidR="00275EB6" w:rsidRPr="000221B7" w:rsidRDefault="00275EB6" w:rsidP="00275EB6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1:  4,000,000.00 €</w:t>
                  </w:r>
                </w:p>
                <w:p w:rsidR="00275EB6" w:rsidRPr="000221B7" w:rsidRDefault="00275EB6" w:rsidP="00275EB6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2:  2,500,000.00 €</w:t>
                  </w:r>
                </w:p>
                <w:p w:rsidR="00275EB6" w:rsidRPr="000221B7" w:rsidRDefault="00275EB6" w:rsidP="00275EB6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3:     2,000,000.00 €</w:t>
                  </w:r>
                </w:p>
                <w:p w:rsidR="00213F44" w:rsidRPr="00FB01CF" w:rsidRDefault="00213F44" w:rsidP="00213F44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B304A" w:rsidRDefault="00213F44" w:rsidP="00213F44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 w:rsidR="00054CBE"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(2020-2021-2022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</w:t>
                  </w:r>
                  <w:bookmarkStart w:id="36" w:name="_GoBack"/>
                  <w:bookmarkEnd w:id="36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3952CB" w:rsidRDefault="00213F44" w:rsidP="00213F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pak se </w:t>
                  </w:r>
                </w:p>
                <w:p w:rsidR="00275EB6" w:rsidRPr="000221B7" w:rsidRDefault="00275EB6" w:rsidP="00275EB6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LOT 1:   3,000,000.00 €</w:t>
                  </w:r>
                </w:p>
                <w:p w:rsidR="00275EB6" w:rsidRPr="000221B7" w:rsidRDefault="00275EB6" w:rsidP="00275EB6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2:   2,000,000.00 €</w:t>
                  </w:r>
                </w:p>
                <w:p w:rsidR="00275EB6" w:rsidRPr="000221B7" w:rsidRDefault="00275EB6" w:rsidP="00275EB6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LOT 3:   1,500,000.00 €</w:t>
                  </w:r>
                </w:p>
                <w:p w:rsidR="00A431EF" w:rsidRPr="00690693" w:rsidRDefault="00213F44" w:rsidP="00213F4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</w:t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dhe natyrën e furnizimeve apo faturat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sz w:val="22"/>
                <w:szCs w:val="22"/>
              </w:rPr>
            </w:r>
            <w:r w:rsidR="00FF566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sz w:val="22"/>
                <w:szCs w:val="22"/>
              </w:rPr>
            </w:r>
            <w:r w:rsidR="00FF566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213F44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FF5662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FF566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sz w:val="22"/>
                <w:szCs w:val="22"/>
              </w:rPr>
            </w:r>
            <w:r w:rsidR="00FF566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213F44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F566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sz w:val="22"/>
                <w:szCs w:val="22"/>
              </w:rPr>
            </w:r>
            <w:r w:rsidR="00FF566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5662">
              <w:rPr>
                <w:b/>
                <w:sz w:val="22"/>
                <w:szCs w:val="22"/>
              </w:rPr>
            </w:r>
            <w:r w:rsidR="00FF566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dokumentet 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e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-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imit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6E434B">
              <w:rPr>
                <w:b/>
                <w:bCs/>
                <w:color w:val="0000C8"/>
                <w:sz w:val="22"/>
                <w:szCs w:val="22"/>
                <w:lang w:eastAsia="en-US"/>
              </w:rPr>
              <w:t>09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.03.2023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212271">
              <w:rPr>
                <w:b/>
                <w:bCs/>
                <w:color w:val="0000C8"/>
                <w:sz w:val="22"/>
                <w:szCs w:val="22"/>
                <w:lang w:eastAsia="en-US"/>
              </w:rPr>
              <w:t>13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.03.2023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FF5662">
              <w:rPr>
                <w:sz w:val="22"/>
                <w:szCs w:val="22"/>
              </w:rPr>
            </w:r>
            <w:r w:rsidR="00FF5662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sz w:val="22"/>
                      <w:szCs w:val="22"/>
                    </w:rPr>
                  </w:r>
                  <w:r w:rsidR="00FF566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F566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F566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62" w:rsidRDefault="00FF5662">
      <w:r>
        <w:separator/>
      </w:r>
    </w:p>
  </w:endnote>
  <w:endnote w:type="continuationSeparator" w:id="0">
    <w:p w:rsidR="00FF5662" w:rsidRDefault="00FF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62" w:rsidRDefault="00FF5662">
      <w:r>
        <w:separator/>
      </w:r>
    </w:p>
  </w:footnote>
  <w:footnote w:type="continuationSeparator" w:id="0">
    <w:p w:rsidR="00FF5662" w:rsidRDefault="00FF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3F4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9B1B64" w:rsidRDefault="00213F4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3F4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42DC6" w:rsidRDefault="00213F4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54CBE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54CBE">
            <w:rPr>
              <w:bCs/>
              <w:noProof/>
              <w:sz w:val="18"/>
              <w:szCs w:val="18"/>
            </w:rPr>
            <w:t>7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3F4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3F44" w:rsidRPr="009257A4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3F44" w:rsidRDefault="00213F44">
    <w:pPr>
      <w:tabs>
        <w:tab w:val="center" w:pos="4320"/>
        <w:tab w:val="right" w:pos="8640"/>
      </w:tabs>
      <w:rPr>
        <w:kern w:val="0"/>
      </w:rPr>
    </w:pPr>
  </w:p>
  <w:p w:rsidR="00213F44" w:rsidRDefault="00213F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54CBE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EE9"/>
    <w:rsid w:val="00115F91"/>
    <w:rsid w:val="00117809"/>
    <w:rsid w:val="00126063"/>
    <w:rsid w:val="00145339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227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34B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E6C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18D9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973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566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E489F0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2023-02-21T09:02:00Z</dcterms:created>
  <dcterms:modified xsi:type="dcterms:W3CDTF">2023-03-01T09:57:00Z</dcterms:modified>
</cp:coreProperties>
</file>