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85649E" w:rsidP="00C33B8A">
      <w:pPr>
        <w:jc w:val="center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  <w:highlight w:val="lightGray"/>
        </w:rPr>
        <w:fldChar w:fldCharType="begin"/>
      </w:r>
      <w:r>
        <w:rPr>
          <w:b/>
          <w:i/>
          <w:sz w:val="22"/>
          <w:szCs w:val="22"/>
          <w:highlight w:val="lightGray"/>
        </w:rPr>
        <w:instrText xml:space="preserve"> MERGEFIELD Qëllimi_I_kontratës </w:instrText>
      </w:r>
      <w:r>
        <w:rPr>
          <w:b/>
          <w:i/>
          <w:sz w:val="22"/>
          <w:szCs w:val="22"/>
          <w:highlight w:val="lightGray"/>
        </w:rPr>
        <w:fldChar w:fldCharType="separate"/>
      </w:r>
      <w:r w:rsidR="00025A2A" w:rsidRPr="003E495A">
        <w:rPr>
          <w:b/>
          <w:i/>
          <w:noProof/>
          <w:sz w:val="22"/>
          <w:szCs w:val="22"/>
          <w:highlight w:val="lightGray"/>
        </w:rPr>
        <w:t>FURNIZIM</w:t>
      </w:r>
      <w:r>
        <w:rPr>
          <w:b/>
          <w:i/>
          <w:sz w:val="22"/>
          <w:szCs w:val="22"/>
          <w:highlight w:val="lightGray"/>
        </w:rPr>
        <w:fldChar w:fldCharType="end"/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953431">
        <w:rPr>
          <w:b/>
          <w:bCs/>
          <w:sz w:val="22"/>
          <w:szCs w:val="22"/>
        </w:rPr>
        <w:t xml:space="preserve">: </w:t>
      </w:r>
      <w:r w:rsidR="003A45F5" w:rsidRPr="00953431">
        <w:rPr>
          <w:b/>
          <w:bCs/>
          <w:sz w:val="22"/>
          <w:szCs w:val="22"/>
        </w:rPr>
        <w:t xml:space="preserve"> </w:t>
      </w:r>
      <w:r w:rsidR="00953431" w:rsidRPr="00953431">
        <w:rPr>
          <w:b/>
          <w:iCs/>
          <w:color w:val="0000C8"/>
          <w:sz w:val="22"/>
          <w:szCs w:val="22"/>
        </w:rPr>
        <w:t>14.04.2025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165AE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begin"/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instrText xml:space="preserve"> MERGEFIELD Numri_I_prokurimit </w:instrTex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25A2A" w:rsidRPr="003E495A">
              <w:rPr>
                <w:b/>
                <w:iCs/>
                <w:noProof/>
                <w:color w:val="0000C8"/>
                <w:sz w:val="22"/>
                <w:szCs w:val="22"/>
              </w:rPr>
              <w:t>RfQ 00058-03-2025</w: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iCs/>
                <w:color w:val="0000C8"/>
                <w:sz w:val="22"/>
                <w:szCs w:val="22"/>
              </w:rPr>
            </w:r>
            <w:r w:rsidR="00A43DD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15"/>
        <w:gridCol w:w="2721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r w:rsidR="009A7141" w:rsidRPr="00EE6839">
              <w:rPr>
                <w:b/>
                <w:iCs/>
                <w:color w:val="0000C8"/>
                <w:sz w:val="22"/>
                <w:szCs w:val="22"/>
              </w:rPr>
              <w:t>për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6B7B63" w:rsidRDefault="00FA0EC5" w:rsidP="00ED28E6">
            <w:pPr>
              <w:rPr>
                <w:sz w:val="22"/>
                <w:szCs w:val="22"/>
              </w:rPr>
            </w:pPr>
            <w:r w:rsidRPr="006B7B63">
              <w:rPr>
                <w:sz w:val="22"/>
                <w:szCs w:val="22"/>
              </w:rPr>
              <w:t>Qyteti:</w:t>
            </w:r>
            <w:r w:rsidR="0027243F" w:rsidRPr="006B7B63">
              <w:rPr>
                <w:sz w:val="22"/>
                <w:szCs w:val="22"/>
              </w:rPr>
              <w:t xml:space="preserve"> </w:t>
            </w:r>
            <w:r w:rsidR="0027243F" w:rsidRPr="006B7B63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9A7141">
        <w:trPr>
          <w:trHeight w:val="397"/>
          <w:jc w:val="center"/>
        </w:trPr>
        <w:tc>
          <w:tcPr>
            <w:tcW w:w="4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6B7B63" w:rsidRDefault="00FB647F" w:rsidP="00ED28E6">
            <w:pPr>
              <w:rPr>
                <w:sz w:val="22"/>
                <w:szCs w:val="22"/>
              </w:rPr>
            </w:pPr>
            <w:r w:rsidRPr="006B7B63">
              <w:rPr>
                <w:b/>
                <w:bCs/>
                <w:sz w:val="22"/>
                <w:szCs w:val="22"/>
              </w:rPr>
              <w:t>Personi kontaktues</w:t>
            </w:r>
            <w:r w:rsidRPr="006B7B63">
              <w:rPr>
                <w:sz w:val="22"/>
                <w:szCs w:val="22"/>
              </w:rPr>
              <w:t xml:space="preserve">: </w: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begin"/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instrText xml:space="preserve"> MERGEFIELD Personi_kontaktues </w:instrTex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25A2A" w:rsidRPr="009A7141">
              <w:rPr>
                <w:b/>
                <w:iCs/>
                <w:color w:val="0000C8"/>
                <w:sz w:val="22"/>
                <w:szCs w:val="22"/>
              </w:rPr>
              <w:t>Hanë Meta</w: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begin"/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instrText xml:space="preserve"> MERGEFIELD Telefoni </w:instrTex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25A2A" w:rsidRPr="003E495A">
              <w:rPr>
                <w:b/>
                <w:iCs/>
                <w:noProof/>
                <w:color w:val="0000C8"/>
                <w:sz w:val="22"/>
                <w:szCs w:val="22"/>
              </w:rPr>
              <w:t>038/501101 1408</w:t>
            </w:r>
            <w:r w:rsidR="00557A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  <w:tr w:rsidR="00FB647F" w:rsidRPr="0027243F" w:rsidTr="009A7141">
        <w:trPr>
          <w:trHeight w:val="397"/>
          <w:jc w:val="center"/>
        </w:trPr>
        <w:tc>
          <w:tcPr>
            <w:tcW w:w="4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6B7B63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6B7B63">
              <w:rPr>
                <w:sz w:val="22"/>
                <w:szCs w:val="22"/>
              </w:rPr>
              <w:t>Email</w:t>
            </w:r>
            <w:proofErr w:type="spellEnd"/>
            <w:r w:rsidRPr="006B7B63">
              <w:rPr>
                <w:sz w:val="22"/>
                <w:szCs w:val="22"/>
              </w:rPr>
              <w:t xml:space="preserve">: </w: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begin"/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instrText xml:space="preserve"> MERGEFIELD Email </w:instrTex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25A2A" w:rsidRPr="009A7141">
              <w:rPr>
                <w:b/>
                <w:iCs/>
                <w:color w:val="0000C8"/>
                <w:sz w:val="22"/>
                <w:szCs w:val="22"/>
              </w:rPr>
              <w:t>hane.meta@keds-energy.com</w:t>
            </w:r>
            <w:r w:rsidR="00557A6F" w:rsidRPr="009A7141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9A7141">
        <w:trPr>
          <w:trHeight w:val="397"/>
          <w:jc w:val="center"/>
        </w:trPr>
        <w:tc>
          <w:tcPr>
            <w:tcW w:w="4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iCs/>
                <w:color w:val="0000C8"/>
                <w:sz w:val="22"/>
                <w:szCs w:val="22"/>
              </w:rPr>
            </w:r>
            <w:r w:rsidR="00A43DD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iCs/>
                <w:color w:val="0000C8"/>
                <w:sz w:val="22"/>
                <w:szCs w:val="22"/>
              </w:rPr>
            </w:r>
            <w:r w:rsidR="00A43DD9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1016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2"/>
        <w:gridCol w:w="3024"/>
        <w:gridCol w:w="3454"/>
      </w:tblGrid>
      <w:tr w:rsidR="00FC603D" w:rsidRPr="0027243F" w:rsidTr="009A7141">
        <w:trPr>
          <w:trHeight w:val="399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557A6F" w:rsidP="003A71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fldChar w:fldCharType="begin"/>
            </w:r>
            <w:r>
              <w:rPr>
                <w:b/>
                <w:iCs/>
                <w:color w:val="0000C8"/>
                <w:sz w:val="22"/>
                <w:szCs w:val="22"/>
              </w:rPr>
              <w:instrText xml:space="preserve"> MERGEFIELD Titulli </w:instrText>
            </w:r>
            <w:r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25A2A" w:rsidRPr="003E495A">
              <w:rPr>
                <w:b/>
                <w:iCs/>
                <w:noProof/>
                <w:color w:val="0000C8"/>
                <w:sz w:val="22"/>
                <w:szCs w:val="22"/>
              </w:rPr>
              <w:t xml:space="preserve">Furnizim me </w:t>
            </w:r>
            <w:r w:rsidR="00A43DD9">
              <w:rPr>
                <w:b/>
                <w:iCs/>
                <w:noProof/>
                <w:color w:val="0000C8"/>
                <w:sz w:val="22"/>
                <w:szCs w:val="22"/>
              </w:rPr>
              <w:t xml:space="preserve">kleme </w:t>
            </w:r>
            <w:bookmarkStart w:id="5" w:name="_GoBack"/>
            <w:r w:rsidR="00025A2A" w:rsidRPr="003E495A">
              <w:rPr>
                <w:b/>
                <w:iCs/>
                <w:noProof/>
                <w:color w:val="0000C8"/>
                <w:sz w:val="22"/>
                <w:szCs w:val="22"/>
              </w:rPr>
              <w:t>Unimax</w:t>
            </w:r>
            <w:bookmarkEnd w:id="5"/>
            <w:r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  <w:tr w:rsidR="00443A34" w:rsidRPr="0027243F" w:rsidTr="009A7141">
        <w:trPr>
          <w:trHeight w:val="399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6" w:name="Check6"/>
      <w:tr w:rsidR="00B83A45" w:rsidRPr="0027243F" w:rsidTr="009A7141">
        <w:trPr>
          <w:trHeight w:val="399"/>
          <w:jc w:val="center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bCs/>
                <w:sz w:val="22"/>
                <w:szCs w:val="22"/>
              </w:rPr>
            </w:r>
            <w:r w:rsidR="00A43DD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FE0074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bCs/>
                <w:sz w:val="22"/>
                <w:szCs w:val="22"/>
              </w:rPr>
            </w:r>
            <w:r w:rsidR="00A43DD9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bCs/>
                <w:sz w:val="22"/>
                <w:szCs w:val="22"/>
              </w:rPr>
            </w:r>
            <w:r w:rsidR="00A43DD9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9A7141">
        <w:trPr>
          <w:trHeight w:val="399"/>
          <w:jc w:val="center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9A7141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50"/>
            <w:r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6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9A7141">
        <w:trPr>
          <w:trHeight w:val="1392"/>
          <w:jc w:val="center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810EE4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Lokacioni_PUNE </w:instrText>
            </w:r>
            <w:r>
              <w:rPr>
                <w:sz w:val="22"/>
                <w:szCs w:val="22"/>
              </w:rPr>
              <w:fldChar w:fldCharType="separate"/>
            </w:r>
            <w:r w:rsidR="00025A2A" w:rsidRPr="003E495A">
              <w:rPr>
                <w:noProof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9A7141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KEDS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810EE4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Lokacioni_SHERBIME </w:instrText>
            </w:r>
            <w:r>
              <w:rPr>
                <w:sz w:val="22"/>
                <w:szCs w:val="22"/>
              </w:rPr>
              <w:fldChar w:fldCharType="separate"/>
            </w:r>
            <w:r w:rsidR="00025A2A" w:rsidRPr="003E495A">
              <w:rPr>
                <w:noProof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42809" w:rsidRPr="0027243F" w:rsidTr="009A7141">
        <w:trPr>
          <w:trHeight w:val="799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7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FE0074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9A7141">
        <w:trPr>
          <w:trHeight w:val="345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9A7141">
        <w:trPr>
          <w:trHeight w:val="1388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27243F" w:rsidRDefault="00CB47B6">
            <w:pPr>
              <w:rPr>
                <w:sz w:val="22"/>
                <w:szCs w:val="22"/>
              </w:rPr>
            </w:pPr>
            <w:r w:rsidRPr="009A7141">
              <w:rPr>
                <w:sz w:val="22"/>
                <w:szCs w:val="22"/>
              </w:rPr>
              <w:fldChar w:fldCharType="begin"/>
            </w:r>
            <w:r w:rsidRPr="009A7141">
              <w:rPr>
                <w:sz w:val="22"/>
                <w:szCs w:val="22"/>
              </w:rPr>
              <w:instrText xml:space="preserve"> MERGEFIELD Përshkrim_I_shkurtër_I_lëndës_së_kontrat </w:instrText>
            </w:r>
            <w:r w:rsidRPr="009A7141">
              <w:rPr>
                <w:sz w:val="22"/>
                <w:szCs w:val="22"/>
              </w:rPr>
              <w:fldChar w:fldCharType="separate"/>
            </w:r>
            <w:r w:rsidR="00025A2A" w:rsidRPr="009A7141">
              <w:rPr>
                <w:noProof/>
                <w:sz w:val="22"/>
                <w:szCs w:val="22"/>
              </w:rPr>
              <w:t xml:space="preserve">Furnizim me </w:t>
            </w:r>
            <w:r w:rsidR="00A43DD9">
              <w:rPr>
                <w:noProof/>
                <w:sz w:val="22"/>
                <w:szCs w:val="22"/>
              </w:rPr>
              <w:t xml:space="preserve">kleme </w:t>
            </w:r>
            <w:r w:rsidR="00025A2A" w:rsidRPr="009A7141">
              <w:rPr>
                <w:noProof/>
                <w:sz w:val="22"/>
                <w:szCs w:val="22"/>
              </w:rPr>
              <w:t>Unimax</w:t>
            </w:r>
            <w:r w:rsidRPr="009A7141">
              <w:rPr>
                <w:sz w:val="22"/>
                <w:szCs w:val="22"/>
              </w:rPr>
              <w:fldChar w:fldCharType="end"/>
            </w:r>
          </w:p>
        </w:tc>
      </w:tr>
      <w:tr w:rsidR="00443A34" w:rsidRPr="0027243F" w:rsidTr="009A7141">
        <w:trPr>
          <w:trHeight w:val="331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0A3A09" w:rsidRPr="009A7141">
              <w:rPr>
                <w:b/>
                <w:bCs/>
                <w:sz w:val="22"/>
                <w:szCs w:val="22"/>
              </w:rPr>
              <w:fldChar w:fldCharType="begin"/>
            </w:r>
            <w:r w:rsidR="000A3A09" w:rsidRPr="009A7141">
              <w:rPr>
                <w:b/>
                <w:bCs/>
                <w:sz w:val="22"/>
                <w:szCs w:val="22"/>
              </w:rPr>
              <w:instrText xml:space="preserve"> MERGEFIELD Klasifikimi_I_fjalorit_te_pergjithshem_t </w:instrText>
            </w:r>
            <w:r w:rsidR="000A3A09" w:rsidRPr="009A7141">
              <w:rPr>
                <w:b/>
                <w:bCs/>
                <w:sz w:val="22"/>
                <w:szCs w:val="22"/>
              </w:rPr>
              <w:fldChar w:fldCharType="separate"/>
            </w:r>
            <w:r w:rsidR="00025A2A" w:rsidRPr="009A7141">
              <w:rPr>
                <w:b/>
                <w:bCs/>
                <w:noProof/>
                <w:sz w:val="22"/>
                <w:szCs w:val="22"/>
              </w:rPr>
              <w:t>28421000-9</w:t>
            </w:r>
            <w:r w:rsidR="000A3A09" w:rsidRPr="009A7141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C603D" w:rsidRPr="0027243F" w:rsidTr="009A7141">
        <w:trPr>
          <w:trHeight w:val="169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9A7141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9A7141">
        <w:trPr>
          <w:trHeight w:val="497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5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9A7141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2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7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8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9A7141">
        <w:trPr>
          <w:trHeight w:val="497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</w:p>
        </w:tc>
      </w:tr>
      <w:tr w:rsidR="00E25B91" w:rsidRPr="0027243F" w:rsidTr="009A7141">
        <w:trPr>
          <w:trHeight w:val="497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9A7141">
        <w:trPr>
          <w:trHeight w:val="497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0A3A09" w:rsidRPr="009A7141">
              <w:rPr>
                <w:bCs/>
                <w:i/>
                <w:sz w:val="22"/>
                <w:szCs w:val="22"/>
              </w:rPr>
              <w:fldChar w:fldCharType="begin"/>
            </w:r>
            <w:r w:rsidR="000A3A09" w:rsidRPr="009A7141">
              <w:rPr>
                <w:bCs/>
                <w:i/>
                <w:sz w:val="22"/>
                <w:szCs w:val="22"/>
              </w:rPr>
              <w:instrText xml:space="preserve"> MERGEFIELD Vlera_e_parashikuar_pa_TVSH </w:instrText>
            </w:r>
            <w:r w:rsidR="000A3A09" w:rsidRPr="009A7141">
              <w:rPr>
                <w:bCs/>
                <w:i/>
                <w:sz w:val="22"/>
                <w:szCs w:val="22"/>
              </w:rPr>
              <w:fldChar w:fldCharType="separate"/>
            </w:r>
            <w:r w:rsidR="00025A2A" w:rsidRPr="009A7141">
              <w:rPr>
                <w:bCs/>
                <w:i/>
                <w:noProof/>
                <w:sz w:val="22"/>
                <w:szCs w:val="22"/>
              </w:rPr>
              <w:t>6,290.00 PA TVSH</w:t>
            </w:r>
            <w:r w:rsidR="000A3A09" w:rsidRPr="009A7141">
              <w:rPr>
                <w:bCs/>
                <w:i/>
                <w:sz w:val="22"/>
                <w:szCs w:val="22"/>
              </w:rPr>
              <w:fldChar w:fldCharType="end"/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C45B98" w:rsidRPr="0027243F" w:rsidTr="009A7141">
        <w:trPr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CB47B6">
            <w:pPr>
              <w:rPr>
                <w:sz w:val="22"/>
                <w:szCs w:val="22"/>
              </w:rPr>
            </w:pPr>
            <w:r w:rsidRPr="009A7141">
              <w:rPr>
                <w:sz w:val="22"/>
                <w:szCs w:val="22"/>
              </w:rPr>
              <w:fldChar w:fldCharType="begin"/>
            </w:r>
            <w:r w:rsidRPr="009A7141">
              <w:rPr>
                <w:sz w:val="22"/>
                <w:szCs w:val="22"/>
              </w:rPr>
              <w:instrText xml:space="preserve"> MERGEFIELD Sasia_apo_fushëveprimi_I_kontratës </w:instrText>
            </w:r>
            <w:r w:rsidRPr="009A7141">
              <w:rPr>
                <w:sz w:val="22"/>
                <w:szCs w:val="22"/>
              </w:rPr>
              <w:fldChar w:fldCharType="separate"/>
            </w:r>
            <w:r w:rsidR="00025A2A" w:rsidRPr="009A7141">
              <w:rPr>
                <w:noProof/>
                <w:sz w:val="22"/>
                <w:szCs w:val="22"/>
              </w:rPr>
              <w:t>Sipas specifikave teknike te përshkruara edhe ne Listën e Çmimeve.</w:t>
            </w:r>
            <w:r w:rsidRPr="009A7141">
              <w:rPr>
                <w:sz w:val="22"/>
                <w:szCs w:val="22"/>
              </w:rPr>
              <w:fldChar w:fldCharType="end"/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38546D" w:rsidRPr="0027243F" w:rsidTr="009A7141">
        <w:trPr>
          <w:jc w:val="center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D" w:rsidRPr="0027243F" w:rsidRDefault="00BA02AA" w:rsidP="009A7141">
            <w:pPr>
              <w:rPr>
                <w:sz w:val="22"/>
                <w:szCs w:val="22"/>
              </w:rPr>
            </w:pPr>
            <w:r w:rsidRPr="0085649E">
              <w:rPr>
                <w:sz w:val="22"/>
                <w:szCs w:val="22"/>
              </w:rPr>
              <w:fldChar w:fldCharType="begin"/>
            </w:r>
            <w:r w:rsidRPr="0085649E">
              <w:rPr>
                <w:sz w:val="22"/>
                <w:szCs w:val="22"/>
              </w:rPr>
              <w:instrText xml:space="preserve"> MERGEFIELD Afatet_kohore_për_fillimin_dhe__ose_për </w:instrText>
            </w:r>
            <w:r w:rsidRPr="0085649E">
              <w:rPr>
                <w:sz w:val="22"/>
                <w:szCs w:val="22"/>
              </w:rPr>
              <w:fldChar w:fldCharType="separate"/>
            </w:r>
            <w:r w:rsidR="00025A2A" w:rsidRPr="003E495A">
              <w:rPr>
                <w:noProof/>
                <w:sz w:val="22"/>
                <w:szCs w:val="22"/>
              </w:rPr>
              <w:t>Fillon me nënshkrimin e kontratës / Përfundon pas liferimit të materialit.</w:t>
            </w:r>
            <w:r w:rsidRPr="0085649E">
              <w:rPr>
                <w:sz w:val="22"/>
                <w:szCs w:val="22"/>
              </w:rPr>
              <w:fldChar w:fldCharType="end"/>
            </w:r>
          </w:p>
        </w:tc>
      </w:tr>
    </w:tbl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9" w:name="Check24"/>
              <w:tc>
                <w:tcPr>
                  <w:tcW w:w="79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27243F" w:rsidRDefault="009A7141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2003A1">
            <w:pPr>
              <w:rPr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9A7141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3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6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C25EA8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fldChar w:fldCharType="begin"/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instrText xml:space="preserve"> MERGEFIELD Kapaciteti_Ekonomik </w:instrTex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025A2A" w:rsidRPr="003E495A">
                    <w:rPr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/</w:t>
                  </w: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C25EA8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begin"/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instrText xml:space="preserve"> MERGEFIELD Deshmia_e_Kerkuar </w:instrTex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separate"/>
                  </w:r>
                  <w:r w:rsidR="00025A2A" w:rsidRPr="003E495A">
                    <w:rPr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end"/>
                  </w: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690693" w:rsidTr="00165AE5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165AE5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C25EA8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begin"/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instrText xml:space="preserve"> MERGEFIELD Kapaciteti_Teknik </w:instrTex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separate"/>
                  </w:r>
                  <w:r w:rsidR="00025A2A" w:rsidRPr="003E495A">
                    <w:rPr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end"/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C25EA8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begin"/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instrText xml:space="preserve"> MERGEFIELD Deshmia_e_Kerkuar_1 </w:instrTex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separate"/>
                  </w:r>
                  <w:r w:rsidR="00025A2A" w:rsidRPr="003E495A">
                    <w:rPr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fldChar w:fldCharType="end"/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2003A1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9A7141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9A7141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1" w:name="Check32"/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9A7141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9A7141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894198" w:rsidRPr="0027243F" w:rsidRDefault="009A7141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3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Tenderët fillestar është :</w:t>
            </w:r>
            <w:r w:rsidR="009A7141">
              <w:rPr>
                <w:i/>
                <w:sz w:val="22"/>
                <w:szCs w:val="22"/>
                <w:highlight w:val="lightGray"/>
              </w:rPr>
              <w:t xml:space="preserve"> /</w:t>
            </w:r>
          </w:p>
        </w:tc>
      </w:tr>
    </w:tbl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84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890"/>
        <w:gridCol w:w="2700"/>
        <w:gridCol w:w="2079"/>
      </w:tblGrid>
      <w:tr w:rsidR="00574537" w:rsidRPr="0027243F" w:rsidTr="009A7141">
        <w:tc>
          <w:tcPr>
            <w:tcW w:w="9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9A7141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43DD9">
              <w:rPr>
                <w:b/>
                <w:sz w:val="22"/>
                <w:szCs w:val="22"/>
              </w:rPr>
            </w:r>
            <w:r w:rsidR="00A43DD9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9A7141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9A7141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</w:tbl>
    <w:p w:rsidR="00953431" w:rsidRDefault="00953431">
      <w:pPr>
        <w:rPr>
          <w:b/>
          <w:bCs/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6D5B66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9A7141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9A7141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9A7141">
              <w:rPr>
                <w:b/>
                <w:bCs/>
                <w:sz w:val="22"/>
                <w:szCs w:val="22"/>
              </w:rPr>
              <w:t>IV.3.2</w:t>
            </w:r>
            <w:r w:rsidR="008E4535" w:rsidRPr="009A7141">
              <w:rPr>
                <w:b/>
                <w:bCs/>
                <w:sz w:val="22"/>
                <w:szCs w:val="22"/>
              </w:rPr>
              <w:t>)</w:t>
            </w:r>
            <w:r w:rsidR="006D5B66" w:rsidRPr="009A7141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9A7141">
              <w:rPr>
                <w:b/>
                <w:bCs/>
                <w:sz w:val="22"/>
                <w:szCs w:val="22"/>
              </w:rPr>
              <w:t>Kushtet p</w:t>
            </w:r>
            <w:r w:rsidR="00166A92" w:rsidRPr="009A7141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9A7141">
              <w:rPr>
                <w:b/>
                <w:bCs/>
                <w:sz w:val="22"/>
                <w:szCs w:val="22"/>
              </w:rPr>
              <w:t>marrjen</w:t>
            </w:r>
            <w:r w:rsidR="00166A92" w:rsidRPr="009A7141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9A7141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9A7141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D93213" w:rsidRPr="009A7141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="00D93213" w:rsidRPr="009A7141">
              <w:rPr>
                <w:b/>
                <w:bCs/>
                <w:i/>
                <w:sz w:val="22"/>
                <w:szCs w:val="22"/>
              </w:rPr>
              <w:instrText xml:space="preserve"> MERGEFIELD Kushtet_per_marrjen_e_dosjes </w:instrText>
            </w:r>
            <w:r w:rsidR="00D93213" w:rsidRPr="009A7141">
              <w:rPr>
                <w:b/>
                <w:bCs/>
                <w:i/>
                <w:sz w:val="22"/>
                <w:szCs w:val="22"/>
              </w:rPr>
              <w:fldChar w:fldCharType="separate"/>
            </w:r>
            <w:r w:rsidR="00025A2A" w:rsidRPr="009A7141">
              <w:rPr>
                <w:b/>
                <w:bCs/>
                <w:i/>
                <w:noProof/>
                <w:sz w:val="22"/>
                <w:szCs w:val="22"/>
              </w:rPr>
              <w:t>-</w:t>
            </w:r>
            <w:r w:rsidR="00D93213" w:rsidRPr="009A7141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  <w:p w:rsidR="00166A92" w:rsidRPr="009A7141" w:rsidRDefault="00166A92" w:rsidP="00166A92">
            <w:pPr>
              <w:rPr>
                <w:sz w:val="22"/>
                <w:szCs w:val="22"/>
              </w:rPr>
            </w:pPr>
          </w:p>
          <w:p w:rsidR="006D5B66" w:rsidRPr="009A7141" w:rsidRDefault="00166A92" w:rsidP="00737330">
            <w:pPr>
              <w:rPr>
                <w:sz w:val="22"/>
                <w:szCs w:val="22"/>
              </w:rPr>
            </w:pPr>
            <w:r w:rsidRPr="009A7141">
              <w:rPr>
                <w:sz w:val="22"/>
                <w:szCs w:val="22"/>
              </w:rPr>
              <w:t xml:space="preserve">Afati i fundit për pranimin e kërkesave </w:t>
            </w:r>
            <w:r w:rsidR="00737330" w:rsidRPr="009A7141">
              <w:rPr>
                <w:sz w:val="22"/>
                <w:szCs w:val="22"/>
              </w:rPr>
              <w:t xml:space="preserve">për </w:t>
            </w:r>
            <w:r w:rsidRPr="009A7141">
              <w:rPr>
                <w:i/>
                <w:sz w:val="22"/>
                <w:szCs w:val="22"/>
              </w:rPr>
              <w:t>dosj</w:t>
            </w:r>
            <w:r w:rsidR="00737330" w:rsidRPr="009A7141">
              <w:rPr>
                <w:i/>
                <w:sz w:val="22"/>
                <w:szCs w:val="22"/>
              </w:rPr>
              <w:t>en</w:t>
            </w:r>
            <w:r w:rsidRPr="009A7141">
              <w:rPr>
                <w:i/>
                <w:sz w:val="22"/>
                <w:szCs w:val="22"/>
              </w:rPr>
              <w:t xml:space="preserve"> e tenderit</w:t>
            </w:r>
            <w:r w:rsidR="003C5D9A" w:rsidRPr="009A7141">
              <w:rPr>
                <w:sz w:val="22"/>
                <w:szCs w:val="22"/>
              </w:rPr>
              <w:t xml:space="preserve">: </w:t>
            </w:r>
            <w:r w:rsidR="008E4535" w:rsidRPr="009A7141">
              <w:rPr>
                <w:sz w:val="22"/>
                <w:szCs w:val="22"/>
              </w:rPr>
              <w:t xml:space="preserve"> </w:t>
            </w:r>
            <w:r w:rsidRPr="009A7141">
              <w:rPr>
                <w:sz w:val="22"/>
                <w:szCs w:val="22"/>
              </w:rPr>
              <w:t>data</w:t>
            </w:r>
            <w:r w:rsidR="006D5B66" w:rsidRPr="009A7141">
              <w:rPr>
                <w:sz w:val="22"/>
                <w:szCs w:val="22"/>
              </w:rPr>
              <w:t xml:space="preserve"> </w:t>
            </w:r>
            <w:r w:rsidR="00D93213" w:rsidRPr="00953431">
              <w:rPr>
                <w:sz w:val="22"/>
                <w:szCs w:val="22"/>
              </w:rPr>
              <w:fldChar w:fldCharType="begin"/>
            </w:r>
            <w:r w:rsidR="00D93213" w:rsidRPr="00953431">
              <w:rPr>
                <w:sz w:val="22"/>
                <w:szCs w:val="22"/>
              </w:rPr>
              <w:instrText xml:space="preserve"> MERGEFIELD Afati_I_fundit_per_kerkesen_e_dosjen </w:instrText>
            </w:r>
            <w:r w:rsidR="00D93213" w:rsidRPr="00953431">
              <w:rPr>
                <w:sz w:val="22"/>
                <w:szCs w:val="22"/>
              </w:rPr>
              <w:fldChar w:fldCharType="separate"/>
            </w:r>
            <w:r w:rsidR="00953431" w:rsidRPr="00953431">
              <w:rPr>
                <w:noProof/>
                <w:sz w:val="22"/>
                <w:szCs w:val="22"/>
              </w:rPr>
              <w:t>18</w:t>
            </w:r>
            <w:r w:rsidR="00025A2A" w:rsidRPr="00953431">
              <w:rPr>
                <w:noProof/>
                <w:sz w:val="22"/>
                <w:szCs w:val="22"/>
              </w:rPr>
              <w:t>.04.2025</w:t>
            </w:r>
            <w:r w:rsidR="00D93213" w:rsidRPr="00953431">
              <w:rPr>
                <w:sz w:val="22"/>
                <w:szCs w:val="22"/>
              </w:rPr>
              <w:fldChar w:fldCharType="end"/>
            </w:r>
            <w:r w:rsidR="006D5B66" w:rsidRPr="009A7141">
              <w:rPr>
                <w:sz w:val="22"/>
                <w:szCs w:val="22"/>
              </w:rPr>
              <w:t xml:space="preserve"> </w:t>
            </w:r>
          </w:p>
        </w:tc>
      </w:tr>
      <w:tr w:rsidR="006D5B66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9A7141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9A7141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9A7141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8E453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9A7141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9A7141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9A7141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953431">
              <w:rPr>
                <w:i/>
                <w:sz w:val="22"/>
                <w:szCs w:val="22"/>
              </w:rPr>
              <w:t>_</w:t>
            </w:r>
            <w:r w:rsidR="00F85C05" w:rsidRPr="00953431">
              <w:rPr>
                <w:i/>
                <w:sz w:val="22"/>
                <w:szCs w:val="22"/>
              </w:rPr>
              <w:fldChar w:fldCharType="begin"/>
            </w:r>
            <w:r w:rsidR="00F85C05" w:rsidRPr="00953431">
              <w:rPr>
                <w:i/>
                <w:sz w:val="22"/>
                <w:szCs w:val="22"/>
              </w:rPr>
              <w:instrText xml:space="preserve"> MERGEFIELD Data_e_dorezimit </w:instrText>
            </w:r>
            <w:r w:rsidR="00F85C05" w:rsidRPr="00953431">
              <w:rPr>
                <w:i/>
                <w:sz w:val="22"/>
                <w:szCs w:val="22"/>
              </w:rPr>
              <w:fldChar w:fldCharType="separate"/>
            </w:r>
            <w:r w:rsidR="00953431" w:rsidRPr="00953431">
              <w:rPr>
                <w:i/>
                <w:noProof/>
                <w:sz w:val="22"/>
                <w:szCs w:val="22"/>
              </w:rPr>
              <w:t>22</w:t>
            </w:r>
            <w:r w:rsidRPr="00953431">
              <w:rPr>
                <w:i/>
                <w:noProof/>
                <w:sz w:val="22"/>
                <w:szCs w:val="22"/>
              </w:rPr>
              <w:t>.</w:t>
            </w:r>
            <w:r w:rsidR="00025A2A" w:rsidRPr="00953431">
              <w:rPr>
                <w:i/>
                <w:noProof/>
                <w:sz w:val="22"/>
                <w:szCs w:val="22"/>
              </w:rPr>
              <w:t>04.2025</w:t>
            </w:r>
            <w:r w:rsidR="00F85C05" w:rsidRPr="00953431">
              <w:rPr>
                <w:i/>
                <w:sz w:val="22"/>
                <w:szCs w:val="22"/>
              </w:rPr>
              <w:fldChar w:fldCharType="end"/>
            </w:r>
            <w:r w:rsidR="001C4C60" w:rsidRPr="009A7141">
              <w:rPr>
                <w:i/>
                <w:sz w:val="22"/>
                <w:szCs w:val="22"/>
              </w:rPr>
              <w:t>_</w:t>
            </w:r>
            <w:r w:rsidR="001C4C60" w:rsidRPr="009A7141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9A7141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F85C05" w:rsidRPr="009A7141">
              <w:rPr>
                <w:i/>
                <w:iCs/>
                <w:sz w:val="22"/>
                <w:szCs w:val="22"/>
              </w:rPr>
              <w:fldChar w:fldCharType="begin"/>
            </w:r>
            <w:r w:rsidR="00F85C05" w:rsidRPr="009A7141">
              <w:rPr>
                <w:i/>
                <w:iCs/>
                <w:sz w:val="22"/>
                <w:szCs w:val="22"/>
              </w:rPr>
              <w:instrText xml:space="preserve"> MERGEFIELD Ora </w:instrText>
            </w:r>
            <w:r w:rsidR="00F85C05" w:rsidRPr="009A7141">
              <w:rPr>
                <w:i/>
                <w:iCs/>
                <w:sz w:val="22"/>
                <w:szCs w:val="22"/>
              </w:rPr>
              <w:fldChar w:fldCharType="separate"/>
            </w:r>
            <w:r w:rsidR="00025A2A" w:rsidRPr="009A7141">
              <w:rPr>
                <w:i/>
                <w:iCs/>
                <w:noProof/>
                <w:sz w:val="22"/>
                <w:szCs w:val="22"/>
              </w:rPr>
              <w:t>14:00:00</w:t>
            </w:r>
            <w:r w:rsidR="00F85C05" w:rsidRPr="009A7141">
              <w:rPr>
                <w:i/>
                <w:iCs/>
                <w:sz w:val="22"/>
                <w:szCs w:val="22"/>
              </w:rPr>
              <w:fldChar w:fldCharType="end"/>
            </w:r>
            <w:r w:rsidR="001C4C60" w:rsidRPr="009A7141">
              <w:rPr>
                <w:i/>
                <w:sz w:val="22"/>
                <w:szCs w:val="22"/>
              </w:rPr>
              <w:t xml:space="preserve">   </w:t>
            </w:r>
            <w:r w:rsidR="001C4C60" w:rsidRPr="009A7141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9A7141">
              <w:rPr>
                <w:i/>
                <w:sz w:val="22"/>
                <w:szCs w:val="22"/>
              </w:rPr>
              <w:t>_</w:t>
            </w:r>
            <w:r w:rsidR="00F85C05" w:rsidRPr="009A7141">
              <w:rPr>
                <w:i/>
                <w:sz w:val="22"/>
                <w:szCs w:val="22"/>
              </w:rPr>
              <w:fldChar w:fldCharType="begin"/>
            </w:r>
            <w:r w:rsidR="00F85C05" w:rsidRPr="009A7141">
              <w:rPr>
                <w:i/>
                <w:sz w:val="22"/>
                <w:szCs w:val="22"/>
              </w:rPr>
              <w:instrText xml:space="preserve"> MERGEFIELD Vendi_I_dergeses </w:instrText>
            </w:r>
            <w:r w:rsidR="00F85C05" w:rsidRPr="009A7141">
              <w:rPr>
                <w:i/>
                <w:sz w:val="22"/>
                <w:szCs w:val="22"/>
              </w:rPr>
              <w:fldChar w:fldCharType="separate"/>
            </w:r>
            <w:r w:rsidR="00025A2A" w:rsidRPr="009A7141">
              <w:rPr>
                <w:i/>
                <w:noProof/>
                <w:sz w:val="22"/>
                <w:szCs w:val="22"/>
              </w:rPr>
              <w:t>Arhiva e KEDS në ndërtesën Qendrore në Prishtinë.</w:t>
            </w:r>
            <w:r w:rsidR="00F85C05" w:rsidRPr="009A7141">
              <w:rPr>
                <w:i/>
                <w:sz w:val="22"/>
                <w:szCs w:val="22"/>
              </w:rPr>
              <w:fldChar w:fldCharType="end"/>
            </w:r>
          </w:p>
        </w:tc>
      </w:tr>
      <w:tr w:rsidR="008E4535" w:rsidRPr="0027243F" w:rsidTr="009A7141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9A7141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9A7141">
              <w:rPr>
                <w:sz w:val="22"/>
                <w:szCs w:val="22"/>
              </w:rPr>
              <w:instrText xml:space="preserve"> FORMCHECKBOX </w:instrText>
            </w:r>
            <w:r w:rsidR="00A43DD9">
              <w:rPr>
                <w:sz w:val="22"/>
                <w:szCs w:val="22"/>
              </w:rPr>
            </w:r>
            <w:r w:rsidR="00A43DD9">
              <w:rPr>
                <w:sz w:val="22"/>
                <w:szCs w:val="22"/>
              </w:rPr>
              <w:fldChar w:fldCharType="separate"/>
            </w:r>
            <w:r w:rsidR="009A7141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9A7141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9A7141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43DD9">
                    <w:rPr>
                      <w:sz w:val="22"/>
                      <w:szCs w:val="22"/>
                    </w:rPr>
                  </w:r>
                  <w:r w:rsidR="00A43DD9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9A7141">
        <w:trPr>
          <w:trHeight w:val="656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9E" w:rsidRPr="0085649E" w:rsidRDefault="0044001A" w:rsidP="008777C3">
            <w:pPr>
              <w:rPr>
                <w:sz w:val="22"/>
                <w:szCs w:val="22"/>
              </w:rPr>
            </w:pPr>
            <w:r w:rsidRPr="0085649E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85649E">
              <w:rPr>
                <w:b/>
                <w:bCs/>
                <w:sz w:val="22"/>
                <w:szCs w:val="22"/>
              </w:rPr>
              <w:t>Periudha e vlefshmërisë së tenderit:</w:t>
            </w:r>
            <w:r w:rsidRPr="0085649E">
              <w:rPr>
                <w:sz w:val="22"/>
                <w:szCs w:val="22"/>
              </w:rPr>
              <w:t xml:space="preserve"> </w:t>
            </w:r>
          </w:p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85649E">
              <w:rPr>
                <w:sz w:val="22"/>
                <w:szCs w:val="22"/>
              </w:rPr>
              <w:t xml:space="preserve">  </w:t>
            </w:r>
            <w:r w:rsidR="00D93213" w:rsidRPr="0085649E">
              <w:rPr>
                <w:sz w:val="22"/>
                <w:szCs w:val="22"/>
              </w:rPr>
              <w:fldChar w:fldCharType="begin"/>
            </w:r>
            <w:r w:rsidR="00D93213" w:rsidRPr="0085649E">
              <w:rPr>
                <w:sz w:val="22"/>
                <w:szCs w:val="22"/>
              </w:rPr>
              <w:instrText xml:space="preserve"> MERGEFIELD Periudha_e_vlefshmerise_se_tenderit </w:instrText>
            </w:r>
            <w:r w:rsidR="00D93213" w:rsidRPr="0085649E">
              <w:rPr>
                <w:sz w:val="22"/>
                <w:szCs w:val="22"/>
              </w:rPr>
              <w:fldChar w:fldCharType="separate"/>
            </w:r>
            <w:r w:rsidR="00025A2A" w:rsidRPr="003E495A">
              <w:rPr>
                <w:noProof/>
                <w:sz w:val="22"/>
                <w:szCs w:val="22"/>
              </w:rPr>
              <w:t>30</w:t>
            </w:r>
            <w:r w:rsidR="00D93213" w:rsidRPr="0085649E">
              <w:rPr>
                <w:sz w:val="22"/>
                <w:szCs w:val="22"/>
              </w:rPr>
              <w:fldChar w:fldCharType="end"/>
            </w:r>
            <w:r w:rsidR="00D93213" w:rsidRPr="0085649E">
              <w:rPr>
                <w:sz w:val="22"/>
                <w:szCs w:val="22"/>
              </w:rPr>
              <w:t xml:space="preserve"> </w:t>
            </w:r>
            <w:r w:rsidR="0085649E" w:rsidRPr="0085649E">
              <w:rPr>
                <w:sz w:val="22"/>
                <w:szCs w:val="22"/>
              </w:rPr>
              <w:t>ditë</w:t>
            </w:r>
          </w:p>
        </w:tc>
      </w:tr>
      <w:tr w:rsidR="000E78D2" w:rsidRPr="0027243F" w:rsidTr="009A7141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6D6109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9C00B7" w:rsidRPr="0027243F" w:rsidTr="009A7141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41" w:rsidRDefault="009A7141">
      <w:r>
        <w:separator/>
      </w:r>
    </w:p>
  </w:endnote>
  <w:endnote w:type="continuationSeparator" w:id="0">
    <w:p w:rsidR="009A7141" w:rsidRDefault="009A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41" w:rsidRDefault="009A7141">
      <w:r>
        <w:separator/>
      </w:r>
    </w:p>
  </w:footnote>
  <w:footnote w:type="continuationSeparator" w:id="0">
    <w:p w:rsidR="009A7141" w:rsidRDefault="009A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9A7141" w:rsidRPr="00A6439B" w:rsidTr="00165AE5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9A7141" w:rsidRPr="009B1B64" w:rsidRDefault="009A7141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9A7141" w:rsidRPr="00A6439B" w:rsidTr="00165AE5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9A7141" w:rsidRPr="00A6439B" w:rsidRDefault="009A714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9A7141" w:rsidRPr="00A42DC6" w:rsidRDefault="009A7141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9A7141" w:rsidRPr="00A6439B" w:rsidTr="00165AE5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9A7141" w:rsidRPr="00A6439B" w:rsidRDefault="009A714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9A7141" w:rsidRPr="009257A4" w:rsidRDefault="009A714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9A7141" w:rsidRPr="00A6439B" w:rsidRDefault="009A714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9A7141" w:rsidRDefault="009A7141">
    <w:pPr>
      <w:tabs>
        <w:tab w:val="center" w:pos="4320"/>
        <w:tab w:val="right" w:pos="8640"/>
      </w:tabs>
      <w:rPr>
        <w:kern w:val="0"/>
      </w:rPr>
    </w:pPr>
  </w:p>
  <w:p w:rsidR="009A7141" w:rsidRDefault="009A714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DB50EC"/>
    <w:multiLevelType w:val="hybridMultilevel"/>
    <w:tmpl w:val="76D8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438030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KEDS30657\Desktop\New folder (2)\6. Format KEDS\TEMPL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IN DATA$'` "/>
    <w:viewMergedData/>
    <w:odso>
      <w:udl w:val="Provider=Microsoft.ACE.OLEDB.12.0;User ID=Admin;Data Source=C:\Users\KEDS30657\Desktop\New folder (2)\6. Format KEDS\TEMPL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IN DATA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5A2A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A09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5AE5"/>
    <w:rsid w:val="00166A92"/>
    <w:rsid w:val="001919BD"/>
    <w:rsid w:val="0019305A"/>
    <w:rsid w:val="001A4E98"/>
    <w:rsid w:val="001A6E90"/>
    <w:rsid w:val="001A6FAB"/>
    <w:rsid w:val="001C4C60"/>
    <w:rsid w:val="001C57C3"/>
    <w:rsid w:val="001D246C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B7E58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57A6F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B7B63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0EE4"/>
    <w:rsid w:val="008279F3"/>
    <w:rsid w:val="00833E0E"/>
    <w:rsid w:val="00836281"/>
    <w:rsid w:val="00843069"/>
    <w:rsid w:val="00843558"/>
    <w:rsid w:val="008529A5"/>
    <w:rsid w:val="00854FF0"/>
    <w:rsid w:val="0085649E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53431"/>
    <w:rsid w:val="009709A1"/>
    <w:rsid w:val="00975478"/>
    <w:rsid w:val="00977E25"/>
    <w:rsid w:val="00983E5A"/>
    <w:rsid w:val="00991DDF"/>
    <w:rsid w:val="00994FC3"/>
    <w:rsid w:val="009A29D9"/>
    <w:rsid w:val="009A7141"/>
    <w:rsid w:val="009A7C49"/>
    <w:rsid w:val="009C00B7"/>
    <w:rsid w:val="009C018F"/>
    <w:rsid w:val="009C2BE8"/>
    <w:rsid w:val="009C4627"/>
    <w:rsid w:val="009C7CC7"/>
    <w:rsid w:val="009D03F1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43DD9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869A3"/>
    <w:rsid w:val="00B907F8"/>
    <w:rsid w:val="00B91594"/>
    <w:rsid w:val="00B962EE"/>
    <w:rsid w:val="00B967F1"/>
    <w:rsid w:val="00B969A5"/>
    <w:rsid w:val="00B97B05"/>
    <w:rsid w:val="00BA02AA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5EA8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B47B6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93213"/>
    <w:rsid w:val="00DA3BE3"/>
    <w:rsid w:val="00DA6DB4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C05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0074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7D2AD930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keds30660\Desktop\Lendet\2024\Dokumente\STD%20DOCS%20ISO\6.%20Format%20KEDS\TEMPLAT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1273</Words>
  <Characters>9974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6</cp:revision>
  <cp:lastPrinted>2011-06-03T08:36:00Z</cp:lastPrinted>
  <dcterms:created xsi:type="dcterms:W3CDTF">2025-03-26T08:37:00Z</dcterms:created>
  <dcterms:modified xsi:type="dcterms:W3CDTF">2025-04-14T08:37:00Z</dcterms:modified>
</cp:coreProperties>
</file>